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D" w:rsidRDefault="004B60ED" w:rsidP="004B60ED">
      <w:pPr>
        <w:spacing w:line="240" w:lineRule="auto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lang w:val="hy-AM"/>
        </w:rPr>
        <w:t>ՀԻՄՆԱՎՈՐՈՒՄ</w:t>
      </w:r>
    </w:p>
    <w:p w:rsidR="004B60ED" w:rsidRPr="00085FD8" w:rsidRDefault="004B60ED" w:rsidP="00085FD8">
      <w:pPr>
        <w:pStyle w:val="a3"/>
        <w:jc w:val="center"/>
        <w:rPr>
          <w:rFonts w:ascii="GHEA Grapalat" w:hAnsi="GHEA Grapalat" w:cs="Helvetica"/>
          <w:b/>
          <w:iCs/>
          <w:color w:val="333333"/>
          <w:szCs w:val="21"/>
          <w:lang w:val="hy-AM"/>
        </w:rPr>
      </w:pPr>
      <w:r w:rsidRPr="00E676EB">
        <w:rPr>
          <w:bCs/>
          <w:lang w:val="hy-AM"/>
        </w:rPr>
        <w:t>«</w:t>
      </w:r>
      <w:r w:rsidR="00085FD8" w:rsidRPr="00085FD8">
        <w:rPr>
          <w:rFonts w:ascii="GHEA Grapalat" w:hAnsi="GHEA Grapalat"/>
          <w:b/>
          <w:lang w:val="hy-AM"/>
        </w:rPr>
        <w:t>ՋԵՐՄՈՒԿ ՀԱՄԱՅՆՔԻ ԱՎԱԳԱՆՈՒ 2020 ԹՎԱԿԱՆԻ ԴԵԿՏԵՄԲԵՐԻ 24-Ի N 81-Ն ՈՐՈՇՄԱՆ ՄԵՋ ՓՈՓՈԽՈՒԹՅՈՒՆՆԵՐ ԿԱՏԱՐԵԼՈՒ ՄԱՍԻՆ</w:t>
      </w:r>
      <w:r w:rsidRPr="00E676EB">
        <w:rPr>
          <w:bCs/>
          <w:lang w:val="hy-AM"/>
        </w:rPr>
        <w:t>»</w:t>
      </w:r>
      <w:r>
        <w:rPr>
          <w:rFonts w:ascii="GHEA Grapalat" w:hAnsi="GHEA Grapalat"/>
          <w:b/>
          <w:lang w:val="hy-AM"/>
        </w:rPr>
        <w:t xml:space="preserve">  </w:t>
      </w:r>
      <w:r>
        <w:rPr>
          <w:rStyle w:val="a4"/>
          <w:rFonts w:ascii="GHEA Grapalat" w:hAnsi="GHEA Grapalat"/>
          <w:lang w:val="hy-AM"/>
        </w:rPr>
        <w:t xml:space="preserve">ՋԵՐՄՈՒԿ ՀԱՄԱՅՆՔԻ </w:t>
      </w:r>
      <w:r>
        <w:rPr>
          <w:rFonts w:ascii="GHEA Grapalat" w:hAnsi="GHEA Grapalat"/>
          <w:i/>
          <w:iCs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ԱՎԱԳԱՆՈՒ ՈՐՈՇՄԱՆ  ՆԱԽԱԳԾԻ  ՎԵՐԱԲԵՐՅԱԼ</w:t>
      </w:r>
    </w:p>
    <w:p w:rsidR="004B60ED" w:rsidRPr="004B60ED" w:rsidRDefault="004B60ED" w:rsidP="004B60ED">
      <w:pPr>
        <w:spacing w:line="360" w:lineRule="auto"/>
        <w:ind w:firstLine="708"/>
        <w:jc w:val="both"/>
        <w:rPr>
          <w:rStyle w:val="a4"/>
          <w:rFonts w:cs="GHEA Grapalat"/>
          <w:u w:val="single"/>
          <w:lang w:val="hy-AM"/>
        </w:rPr>
      </w:pPr>
      <w:r>
        <w:rPr>
          <w:rFonts w:ascii="GHEA Grapalat" w:hAnsi="GHEA Grapalat" w:cs="GHEA Grapalat"/>
          <w:b/>
          <w:bCs/>
          <w:u w:val="single"/>
          <w:lang w:val="hy-AM"/>
        </w:rPr>
        <w:t>1</w:t>
      </w:r>
      <w:r>
        <w:rPr>
          <w:rFonts w:ascii="Cambria Math" w:eastAsia="MS Gothic" w:hAnsi="Cambria Math" w:cs="Cambria Math"/>
          <w:b/>
          <w:bCs/>
          <w:u w:val="single"/>
          <w:lang w:val="hy-AM"/>
        </w:rPr>
        <w:t>․</w:t>
      </w:r>
      <w:r>
        <w:rPr>
          <w:rFonts w:ascii="GHEA Grapalat" w:hAnsi="GHEA Grapalat" w:cs="GHEA Grapalat"/>
          <w:b/>
          <w:bCs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Իրավական</w:t>
      </w:r>
      <w:r>
        <w:rPr>
          <w:rFonts w:ascii="GHEA Grapalat" w:hAnsi="GHEA Grapalat" w:cs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ակտի</w:t>
      </w:r>
      <w:r>
        <w:rPr>
          <w:rFonts w:ascii="GHEA Grapalat" w:hAnsi="GHEA Grapalat" w:cs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անհրաժեշտությունը</w:t>
      </w:r>
      <w:r>
        <w:rPr>
          <w:rStyle w:val="a4"/>
          <w:rFonts w:ascii="GHEA Grapalat" w:hAnsi="GHEA Grapalat"/>
          <w:lang w:val="hy-AM"/>
        </w:rPr>
        <w:t xml:space="preserve"> </w:t>
      </w:r>
    </w:p>
    <w:p w:rsidR="004B60ED" w:rsidRPr="004B60ED" w:rsidRDefault="004B60ED" w:rsidP="004B60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«</w:t>
      </w:r>
      <w:r w:rsidR="001A3F90" w:rsidRPr="00074632">
        <w:rPr>
          <w:rFonts w:ascii="GHEA Grapalat" w:hAnsi="GHEA Grapalat"/>
          <w:sz w:val="22"/>
          <w:szCs w:val="22"/>
          <w:lang w:val="hy-AM"/>
        </w:rPr>
        <w:t xml:space="preserve">Ջերմուկ համայնքի ավագանու 2020 թվականի դեկտեմբերի 24-ի N 81-Ն </w:t>
      </w:r>
      <w:r>
        <w:rPr>
          <w:rFonts w:ascii="GHEA Grapalat" w:hAnsi="GHEA Grapalat"/>
          <w:sz w:val="22"/>
          <w:szCs w:val="22"/>
          <w:lang w:val="hy-AM"/>
        </w:rPr>
        <w:t xml:space="preserve">որոշման մեջ փոփոխություններ կատարելու մասին» համայնքի ավագանու որոշման նախագծի ընդունման անհրաժեշտությունը պայմանավորված է </w:t>
      </w:r>
      <w:r w:rsidR="00074632" w:rsidRPr="00074632">
        <w:rPr>
          <w:rFonts w:ascii="GHEA Grapalat" w:hAnsi="GHEA Grapalat"/>
          <w:sz w:val="22"/>
          <w:szCs w:val="22"/>
          <w:lang w:val="hy-AM"/>
        </w:rPr>
        <w:t>«Տեղական ինքնակառավարման մասին» Հայաստանի Հանրապետության օրենքի 18-րդ հոդվածի 1-ի կետի 5-րդ ենթակետի,  «Հայաստանի Հանրապետության բյուջետային համակարգի մասին» Հայաստանի Հանրապետության օրենքի 33-րդ հոդվածի 4-րդ կետի</w:t>
      </w:r>
      <w:r w:rsidR="0007463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74632">
        <w:rPr>
          <w:rFonts w:ascii="GHEA Grapalat" w:hAnsi="GHEA Grapalat"/>
          <w:sz w:val="22"/>
          <w:szCs w:val="22"/>
          <w:lang w:val="hy-AM"/>
        </w:rPr>
        <w:t>պահանջների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074632">
        <w:rPr>
          <w:rFonts w:ascii="GHEA Grapalat" w:hAnsi="GHEA Grapalat"/>
          <w:sz w:val="22"/>
          <w:szCs w:val="22"/>
          <w:lang w:val="hy-AM"/>
        </w:rPr>
        <w:t>կատարումով։</w:t>
      </w:r>
    </w:p>
    <w:p w:rsidR="004B60ED" w:rsidRDefault="004B60ED" w:rsidP="004B60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</w:p>
    <w:p w:rsidR="004B60ED" w:rsidRDefault="004B60ED" w:rsidP="004B60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2</w:t>
      </w:r>
      <w:r>
        <w:rPr>
          <w:rFonts w:ascii="Cambria Math" w:eastAsia="MS Gothic" w:hAnsi="Cambria Math" w:cs="Cambria Math"/>
          <w:b/>
          <w:sz w:val="22"/>
          <w:szCs w:val="22"/>
          <w:u w:val="single"/>
          <w:lang w:val="hy-AM"/>
        </w:rPr>
        <w:t>․</w:t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Ընթացիկ</w:t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իրավիճակը</w:t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և</w:t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խնդիրները</w:t>
      </w:r>
      <w:r>
        <w:rPr>
          <w:rFonts w:ascii="Cambria Math" w:eastAsia="MS Gothic" w:hAnsi="Cambria Math" w:cs="Cambria Math"/>
          <w:b/>
          <w:sz w:val="22"/>
          <w:szCs w:val="22"/>
          <w:u w:val="single"/>
          <w:lang w:val="hy-AM"/>
        </w:rPr>
        <w:t>․</w:t>
      </w:r>
    </w:p>
    <w:p w:rsidR="00653B52" w:rsidRPr="004917B7" w:rsidRDefault="004B60ED" w:rsidP="00653B52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="00332715" w:rsidRPr="004917B7">
        <w:rPr>
          <w:rFonts w:ascii="GHEA Grapalat" w:hAnsi="GHEA Grapalat"/>
          <w:sz w:val="22"/>
          <w:szCs w:val="22"/>
          <w:lang w:val="hy-AM"/>
        </w:rPr>
        <w:t xml:space="preserve">ա/ </w:t>
      </w:r>
      <w:r w:rsidR="00653B52" w:rsidRPr="004917B7">
        <w:rPr>
          <w:rFonts w:ascii="GHEA Grapalat" w:hAnsi="GHEA Grapalat"/>
          <w:sz w:val="22"/>
          <w:szCs w:val="22"/>
          <w:lang w:val="hy-AM"/>
        </w:rPr>
        <w:t xml:space="preserve">Ջերմուկ համայնքի և Միասնական սոցիալական ծառայության կողմից համատեղ իրականացվող ծրագրի արդյունքում </w:t>
      </w:r>
      <w:r w:rsidR="005F218F" w:rsidRPr="004917B7">
        <w:rPr>
          <w:rFonts w:ascii="GHEA Grapalat" w:hAnsi="GHEA Grapalat"/>
          <w:sz w:val="22"/>
          <w:szCs w:val="22"/>
          <w:lang w:val="hy-AM"/>
        </w:rPr>
        <w:t xml:space="preserve">անհրաժեշտություն է առաջացել բյուջեի վարչական մասի </w:t>
      </w:r>
      <w:r w:rsidR="00653B52" w:rsidRPr="004917B7">
        <w:rPr>
          <w:rFonts w:ascii="GHEA Grapalat" w:hAnsi="GHEA Grapalat"/>
          <w:sz w:val="22"/>
          <w:szCs w:val="22"/>
          <w:lang w:val="hy-AM"/>
        </w:rPr>
        <w:t xml:space="preserve">«47-01-00-Վարձատրվող հասարակական աշխատանքներ» գործառնական դասակարգմամբ </w:t>
      </w:r>
      <w:r w:rsidR="00332715" w:rsidRPr="004917B7">
        <w:rPr>
          <w:rFonts w:ascii="GHEA Grapalat" w:hAnsi="GHEA Grapalat"/>
          <w:sz w:val="22"/>
          <w:szCs w:val="22"/>
          <w:lang w:val="hy-AM"/>
        </w:rPr>
        <w:t xml:space="preserve">եկամտային հաշվում նախապես </w:t>
      </w:r>
      <w:r w:rsidR="005F218F" w:rsidRPr="004917B7">
        <w:rPr>
          <w:rFonts w:ascii="GHEA Grapalat" w:hAnsi="GHEA Grapalat"/>
          <w:sz w:val="22"/>
          <w:szCs w:val="22"/>
          <w:lang w:val="hy-AM"/>
        </w:rPr>
        <w:t>պլանավորված</w:t>
      </w:r>
      <w:r w:rsidR="00653B52" w:rsidRPr="004917B7">
        <w:rPr>
          <w:rFonts w:ascii="GHEA Grapalat" w:hAnsi="GHEA Grapalat"/>
          <w:sz w:val="22"/>
          <w:szCs w:val="22"/>
          <w:lang w:val="hy-AM"/>
        </w:rPr>
        <w:t xml:space="preserve"> </w:t>
      </w:r>
      <w:r w:rsidR="00332715" w:rsidRPr="004917B7">
        <w:rPr>
          <w:rFonts w:ascii="GHEA Grapalat" w:hAnsi="GHEA Grapalat"/>
          <w:sz w:val="22"/>
          <w:szCs w:val="22"/>
          <w:lang w:val="hy-AM"/>
        </w:rPr>
        <w:t>«0» դրամ</w:t>
      </w:r>
      <w:r w:rsidR="00653B52" w:rsidRPr="004917B7">
        <w:rPr>
          <w:rFonts w:ascii="GHEA Grapalat" w:hAnsi="GHEA Grapalat"/>
          <w:sz w:val="22"/>
          <w:szCs w:val="22"/>
          <w:lang w:val="hy-AM"/>
        </w:rPr>
        <w:t xml:space="preserve"> գումար</w:t>
      </w:r>
      <w:r w:rsidR="00332715" w:rsidRPr="004917B7">
        <w:rPr>
          <w:rFonts w:ascii="GHEA Grapalat" w:hAnsi="GHEA Grapalat"/>
          <w:sz w:val="22"/>
          <w:szCs w:val="22"/>
          <w:lang w:val="hy-AM"/>
        </w:rPr>
        <w:t>ը ավելացնել</w:t>
      </w:r>
      <w:r w:rsidR="00653B52" w:rsidRPr="004917B7">
        <w:rPr>
          <w:rFonts w:ascii="GHEA Grapalat" w:hAnsi="GHEA Grapalat"/>
          <w:sz w:val="22"/>
          <w:szCs w:val="22"/>
          <w:lang w:val="hy-AM"/>
        </w:rPr>
        <w:t>՝ եկամտային մասը ավելացնել</w:t>
      </w:r>
      <w:r w:rsidR="00332715" w:rsidRPr="004917B7">
        <w:rPr>
          <w:rFonts w:ascii="GHEA Grapalat" w:hAnsi="GHEA Grapalat"/>
          <w:sz w:val="22"/>
          <w:szCs w:val="22"/>
          <w:lang w:val="hy-AM"/>
        </w:rPr>
        <w:t>ով</w:t>
      </w:r>
      <w:r w:rsidR="00653B52" w:rsidRPr="004917B7">
        <w:rPr>
          <w:rFonts w:ascii="GHEA Grapalat" w:hAnsi="GHEA Grapalat"/>
          <w:sz w:val="22"/>
          <w:szCs w:val="22"/>
          <w:lang w:val="hy-AM"/>
        </w:rPr>
        <w:t xml:space="preserve"> 2000.0 հազար (երկու միլիոն) ՀՀ դրամ</w:t>
      </w:r>
      <w:r w:rsidR="00332715" w:rsidRPr="004917B7">
        <w:rPr>
          <w:rFonts w:ascii="GHEA Grapalat" w:hAnsi="GHEA Grapalat"/>
          <w:sz w:val="22"/>
          <w:szCs w:val="22"/>
          <w:lang w:val="hy-AM"/>
        </w:rPr>
        <w:t>ով</w:t>
      </w:r>
      <w:r w:rsidR="00653B52" w:rsidRPr="004917B7">
        <w:rPr>
          <w:rFonts w:ascii="GHEA Grapalat" w:hAnsi="GHEA Grapalat"/>
          <w:sz w:val="22"/>
          <w:szCs w:val="22"/>
          <w:lang w:val="hy-AM"/>
        </w:rPr>
        <w:t>:</w:t>
      </w:r>
    </w:p>
    <w:p w:rsidR="00653B52" w:rsidRPr="004917B7" w:rsidRDefault="00653B52" w:rsidP="00653B52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4917B7">
        <w:rPr>
          <w:rFonts w:ascii="GHEA Grapalat" w:hAnsi="GHEA Grapalat"/>
          <w:sz w:val="22"/>
          <w:szCs w:val="22"/>
          <w:lang w:val="hy-AM"/>
        </w:rPr>
        <w:t xml:space="preserve">բ) Ջերմուկ համայնքի բյուջեի ֆոնդային  մասի  «38-01-00-պետական բյուջեից կապիտալ ծախսերի իրականացման համար հատկացվող սուբվենցիա» գործառնական դասակարգմամբ համապատասխան ծրագրի իրականացման համար եկամտային հաշվով «0.0» գումարով պայմանավորված՝ եկամտային մասը ավելացնել 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>«89592.911»</w:t>
      </w:r>
      <w:r w:rsidRPr="004917B7">
        <w:rPr>
          <w:rFonts w:ascii="GHEA Grapalat" w:hAnsi="GHEA Grapalat"/>
          <w:sz w:val="22"/>
          <w:szCs w:val="22"/>
          <w:lang w:val="hy-AM"/>
        </w:rPr>
        <w:t xml:space="preserve"> հազար  (ութսունինը միլիոն հինգ  հարյուր իննսուներկու հազար ինը հարյուր տասնմեկ ) ՀՀ դրամ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>ով</w:t>
      </w:r>
      <w:r w:rsidRPr="004917B7">
        <w:rPr>
          <w:rFonts w:ascii="GHEA Grapalat" w:hAnsi="GHEA Grapalat"/>
          <w:sz w:val="22"/>
          <w:szCs w:val="22"/>
          <w:lang w:val="hy-AM"/>
        </w:rPr>
        <w:t>:</w:t>
      </w:r>
    </w:p>
    <w:p w:rsidR="00653B52" w:rsidRPr="004917B7" w:rsidRDefault="00653B52" w:rsidP="00653B52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4917B7">
        <w:rPr>
          <w:rFonts w:ascii="GHEA Grapalat" w:hAnsi="GHEA Grapalat"/>
          <w:sz w:val="22"/>
          <w:szCs w:val="22"/>
          <w:lang w:val="hy-AM"/>
        </w:rPr>
        <w:t>գ) Ջերմուկ համայնքի  2021 թվականի բյուջեի վարչական մասի ծախսային բաժնում «10-4-1-55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>-</w:t>
      </w:r>
      <w:r w:rsidRPr="004917B7">
        <w:rPr>
          <w:rFonts w:ascii="GHEA Grapalat" w:hAnsi="GHEA Grapalat"/>
          <w:sz w:val="22"/>
          <w:szCs w:val="22"/>
          <w:lang w:val="hy-AM"/>
        </w:rPr>
        <w:t xml:space="preserve">գործազրկություն» գործառնական դասակարգմամբ 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>ծախսերի կատարման նախահաշվում «</w:t>
      </w:r>
      <w:r w:rsidRPr="004917B7">
        <w:rPr>
          <w:rFonts w:ascii="GHEA Grapalat" w:hAnsi="GHEA Grapalat"/>
          <w:sz w:val="22"/>
          <w:szCs w:val="22"/>
          <w:lang w:val="hy-AM"/>
        </w:rPr>
        <w:t xml:space="preserve">4111- աշխատավարձ և 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>նրան հավասարեցված վճարումներ»</w:t>
      </w:r>
      <w:r w:rsidRPr="004917B7">
        <w:rPr>
          <w:rFonts w:ascii="GHEA Grapalat" w:hAnsi="GHEA Grapalat"/>
          <w:sz w:val="22"/>
          <w:szCs w:val="22"/>
          <w:lang w:val="hy-AM"/>
        </w:rPr>
        <w:t>, «4264-տրանսպորտային նյութեր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>», «</w:t>
      </w:r>
      <w:r w:rsidRPr="004917B7">
        <w:rPr>
          <w:rFonts w:ascii="GHEA Grapalat" w:hAnsi="GHEA Grapalat"/>
          <w:sz w:val="22"/>
          <w:szCs w:val="22"/>
          <w:lang w:val="hy-AM"/>
        </w:rPr>
        <w:t>4269-հատուկ նպատակային նյութեր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>»</w:t>
      </w:r>
      <w:r w:rsidRPr="004917B7">
        <w:rPr>
          <w:rFonts w:ascii="GHEA Grapalat" w:hAnsi="GHEA Grapalat"/>
          <w:sz w:val="22"/>
          <w:szCs w:val="22"/>
          <w:lang w:val="hy-AM"/>
        </w:rPr>
        <w:t xml:space="preserve"> տնտեսագիտական հոդվածները համապատասխանաբար անհրաժեշտ է  ավելացնել 1680.0 հազար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 xml:space="preserve"> /</w:t>
      </w:r>
      <w:r w:rsidRPr="004917B7">
        <w:rPr>
          <w:rFonts w:ascii="GHEA Grapalat" w:hAnsi="GHEA Grapalat"/>
          <w:sz w:val="22"/>
          <w:szCs w:val="22"/>
          <w:lang w:val="hy-AM"/>
        </w:rPr>
        <w:t>մեկ մ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>իլիոն վեց հարյուր ութսուն հազար</w:t>
      </w:r>
      <w:r w:rsidRPr="004917B7">
        <w:rPr>
          <w:rFonts w:ascii="GHEA Grapalat" w:hAnsi="GHEA Grapalat"/>
          <w:sz w:val="22"/>
          <w:szCs w:val="22"/>
          <w:lang w:val="hy-AM"/>
        </w:rPr>
        <w:t>/ՀՀ դրամ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>ով</w:t>
      </w:r>
      <w:r w:rsidRPr="004917B7">
        <w:rPr>
          <w:rFonts w:ascii="GHEA Grapalat" w:hAnsi="GHEA Grapalat"/>
          <w:sz w:val="22"/>
          <w:szCs w:val="22"/>
          <w:lang w:val="hy-AM"/>
        </w:rPr>
        <w:t>, 73.5 հազար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 xml:space="preserve"> /</w:t>
      </w:r>
      <w:r w:rsidRPr="004917B7">
        <w:rPr>
          <w:rFonts w:ascii="GHEA Grapalat" w:hAnsi="GHEA Grapalat"/>
          <w:sz w:val="22"/>
          <w:szCs w:val="22"/>
          <w:lang w:val="hy-AM"/>
        </w:rPr>
        <w:t>յո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>թանասուներեք հազար հինգ հարյուր</w:t>
      </w:r>
      <w:r w:rsidRPr="004917B7">
        <w:rPr>
          <w:rFonts w:ascii="GHEA Grapalat" w:hAnsi="GHEA Grapalat"/>
          <w:sz w:val="22"/>
          <w:szCs w:val="22"/>
          <w:lang w:val="hy-AM"/>
        </w:rPr>
        <w:t>/ ՀՀ դրամ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>ով</w:t>
      </w:r>
      <w:r w:rsidRPr="004917B7">
        <w:rPr>
          <w:rFonts w:ascii="GHEA Grapalat" w:hAnsi="GHEA Grapalat"/>
          <w:sz w:val="22"/>
          <w:szCs w:val="22"/>
          <w:lang w:val="hy-AM"/>
        </w:rPr>
        <w:t>, 246.5 հազար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 xml:space="preserve"> /</w:t>
      </w:r>
      <w:r w:rsidRPr="004917B7">
        <w:rPr>
          <w:rFonts w:ascii="GHEA Grapalat" w:hAnsi="GHEA Grapalat"/>
          <w:sz w:val="22"/>
          <w:szCs w:val="22"/>
          <w:lang w:val="hy-AM"/>
        </w:rPr>
        <w:t>երկու հարյուր</w:t>
      </w:r>
      <w:r w:rsidR="004761CD" w:rsidRPr="004917B7">
        <w:rPr>
          <w:rFonts w:ascii="GHEA Grapalat" w:hAnsi="GHEA Grapalat"/>
          <w:sz w:val="22"/>
          <w:szCs w:val="22"/>
          <w:lang w:val="hy-AM"/>
        </w:rPr>
        <w:t xml:space="preserve"> քառասունվեց հազար հինգ հարյուր</w:t>
      </w:r>
      <w:r w:rsidRPr="004917B7">
        <w:rPr>
          <w:rFonts w:ascii="GHEA Grapalat" w:hAnsi="GHEA Grapalat"/>
          <w:sz w:val="22"/>
          <w:szCs w:val="22"/>
          <w:lang w:val="hy-AM"/>
        </w:rPr>
        <w:t>/ ՀՀ դրամ:</w:t>
      </w:r>
    </w:p>
    <w:p w:rsidR="00653B52" w:rsidRPr="004917B7" w:rsidRDefault="00653B52" w:rsidP="00653B52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4917B7">
        <w:rPr>
          <w:rFonts w:ascii="GHEA Grapalat" w:hAnsi="GHEA Grapalat"/>
          <w:sz w:val="22"/>
          <w:szCs w:val="22"/>
          <w:lang w:val="hy-AM"/>
        </w:rPr>
        <w:t>դ) Ջերմուկ համայնքի  2021 թվականի բյուջեի ֆոնդային  մասի ծախսային բաժնում «9-1-1-51-  </w:t>
      </w:r>
      <w:r w:rsidR="00BE67C0" w:rsidRPr="004917B7">
        <w:rPr>
          <w:rFonts w:ascii="GHEA Grapalat" w:hAnsi="GHEA Grapalat"/>
          <w:sz w:val="22"/>
          <w:szCs w:val="22"/>
          <w:lang w:val="hy-AM"/>
        </w:rPr>
        <w:t>կրթություն</w:t>
      </w:r>
      <w:r w:rsidRPr="004917B7">
        <w:rPr>
          <w:rFonts w:ascii="GHEA Grapalat" w:hAnsi="GHEA Grapalat"/>
          <w:sz w:val="22"/>
          <w:szCs w:val="22"/>
          <w:lang w:val="hy-AM"/>
        </w:rPr>
        <w:t xml:space="preserve">» գործառնական դասակարգմամբ ծախսերի կատարման նախահաշվում </w:t>
      </w:r>
      <w:r w:rsidR="00BE67C0" w:rsidRPr="004917B7">
        <w:rPr>
          <w:rFonts w:ascii="GHEA Grapalat" w:hAnsi="GHEA Grapalat"/>
          <w:sz w:val="22"/>
          <w:szCs w:val="22"/>
          <w:lang w:val="hy-AM"/>
        </w:rPr>
        <w:t>«</w:t>
      </w:r>
      <w:r w:rsidRPr="004917B7">
        <w:rPr>
          <w:rFonts w:ascii="GHEA Grapalat" w:hAnsi="GHEA Grapalat"/>
          <w:sz w:val="22"/>
          <w:szCs w:val="22"/>
          <w:lang w:val="hy-AM"/>
        </w:rPr>
        <w:t>5113-շենքերի և շինությունների կապիտալ վերանորոգում</w:t>
      </w:r>
      <w:r w:rsidR="00BE67C0" w:rsidRPr="004917B7">
        <w:rPr>
          <w:rFonts w:ascii="GHEA Grapalat" w:hAnsi="GHEA Grapalat"/>
          <w:sz w:val="22"/>
          <w:szCs w:val="22"/>
          <w:lang w:val="hy-AM"/>
        </w:rPr>
        <w:t>»</w:t>
      </w:r>
      <w:r w:rsidRPr="004917B7">
        <w:rPr>
          <w:rFonts w:ascii="GHEA Grapalat" w:hAnsi="GHEA Grapalat"/>
          <w:sz w:val="22"/>
          <w:szCs w:val="22"/>
          <w:lang w:val="hy-AM"/>
        </w:rPr>
        <w:t>, «5112-շենքերի և շինությունների կառուցում</w:t>
      </w:r>
      <w:r w:rsidR="00BE67C0" w:rsidRPr="004917B7">
        <w:rPr>
          <w:rFonts w:ascii="GHEA Grapalat" w:hAnsi="GHEA Grapalat"/>
          <w:sz w:val="22"/>
          <w:szCs w:val="22"/>
          <w:lang w:val="hy-AM"/>
        </w:rPr>
        <w:t>», «</w:t>
      </w:r>
      <w:r w:rsidRPr="004917B7">
        <w:rPr>
          <w:rFonts w:ascii="GHEA Grapalat" w:hAnsi="GHEA Grapalat"/>
          <w:sz w:val="22"/>
          <w:szCs w:val="22"/>
          <w:lang w:val="hy-AM"/>
        </w:rPr>
        <w:t>5134-նախագծահետազոտական ծախսեր</w:t>
      </w:r>
      <w:r w:rsidR="00BE67C0" w:rsidRPr="004917B7">
        <w:rPr>
          <w:rFonts w:ascii="GHEA Grapalat" w:hAnsi="GHEA Grapalat"/>
          <w:sz w:val="22"/>
          <w:szCs w:val="22"/>
          <w:lang w:val="hy-AM"/>
        </w:rPr>
        <w:t>»</w:t>
      </w:r>
      <w:r w:rsidRPr="004917B7">
        <w:rPr>
          <w:rFonts w:ascii="GHEA Grapalat" w:hAnsi="GHEA Grapalat"/>
          <w:sz w:val="22"/>
          <w:szCs w:val="22"/>
          <w:lang w:val="hy-AM"/>
        </w:rPr>
        <w:t xml:space="preserve"> տնտեսագիտական հոդվածները համապատասխանաբար անհրաժեշտ է  ավելացնել 6949.855 հազար վեց միլիոն ինը հարյուր քառասունի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նը հազար ութ հարյուր հիսունհինգ</w:t>
      </w:r>
      <w:r w:rsidRPr="004917B7">
        <w:rPr>
          <w:rFonts w:ascii="GHEA Grapalat" w:hAnsi="GHEA Grapalat"/>
          <w:sz w:val="22"/>
          <w:szCs w:val="22"/>
          <w:lang w:val="hy-AM"/>
        </w:rPr>
        <w:t>/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17B7">
        <w:rPr>
          <w:rFonts w:ascii="GHEA Grapalat" w:hAnsi="GHEA Grapalat"/>
          <w:sz w:val="22"/>
          <w:szCs w:val="22"/>
          <w:lang w:val="hy-AM"/>
        </w:rPr>
        <w:t>ՀՀ դրամ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ով</w:t>
      </w:r>
      <w:r w:rsidRPr="004917B7">
        <w:rPr>
          <w:rFonts w:ascii="GHEA Grapalat" w:hAnsi="GHEA Grapalat"/>
          <w:sz w:val="22"/>
          <w:szCs w:val="22"/>
          <w:lang w:val="hy-AM"/>
        </w:rPr>
        <w:t>, 18590.0 հազար /տասնութ միլիոն հինգ հարյուր իննսուն հա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զար</w:t>
      </w:r>
      <w:r w:rsidRPr="004917B7">
        <w:rPr>
          <w:rFonts w:ascii="GHEA Grapalat" w:hAnsi="GHEA Grapalat"/>
          <w:sz w:val="22"/>
          <w:szCs w:val="22"/>
          <w:lang w:val="hy-AM"/>
        </w:rPr>
        <w:t>/ ՀՀ դրամ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ով</w:t>
      </w:r>
      <w:r w:rsidRPr="004917B7">
        <w:rPr>
          <w:rFonts w:ascii="GHEA Grapalat" w:hAnsi="GHEA Grapalat"/>
          <w:sz w:val="22"/>
          <w:szCs w:val="22"/>
          <w:lang w:val="hy-AM"/>
        </w:rPr>
        <w:t>, 1017.806 հազար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 xml:space="preserve"> /</w:t>
      </w:r>
      <w:r w:rsidRPr="004917B7">
        <w:rPr>
          <w:rFonts w:ascii="GHEA Grapalat" w:hAnsi="GHEA Grapalat"/>
          <w:sz w:val="22"/>
          <w:szCs w:val="22"/>
          <w:lang w:val="hy-AM"/>
        </w:rPr>
        <w:t>մեկ միլիո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ն տասնյոթ հազար ութ հարյուր վեց</w:t>
      </w:r>
      <w:r w:rsidRPr="004917B7">
        <w:rPr>
          <w:rFonts w:ascii="GHEA Grapalat" w:hAnsi="GHEA Grapalat"/>
          <w:sz w:val="22"/>
          <w:szCs w:val="22"/>
          <w:lang w:val="hy-AM"/>
        </w:rPr>
        <w:t>/ ՀՀ դրամ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ով</w:t>
      </w:r>
      <w:r w:rsidRPr="004917B7">
        <w:rPr>
          <w:rFonts w:ascii="GHEA Grapalat" w:hAnsi="GHEA Grapalat"/>
          <w:sz w:val="22"/>
          <w:szCs w:val="22"/>
          <w:lang w:val="hy-AM"/>
        </w:rPr>
        <w:t xml:space="preserve">՝ 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Ջերմուկ համայնքի «</w:t>
      </w:r>
      <w:r w:rsidRPr="004917B7">
        <w:rPr>
          <w:rFonts w:ascii="GHEA Grapalat" w:hAnsi="GHEA Grapalat"/>
          <w:sz w:val="22"/>
          <w:szCs w:val="22"/>
          <w:lang w:val="hy-AM"/>
        </w:rPr>
        <w:t>Գնդեվազ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ի</w:t>
      </w:r>
      <w:r w:rsidRPr="004917B7">
        <w:rPr>
          <w:rFonts w:ascii="GHEA Grapalat" w:hAnsi="GHEA Grapalat"/>
          <w:sz w:val="22"/>
          <w:szCs w:val="22"/>
          <w:lang w:val="hy-AM"/>
        </w:rPr>
        <w:t xml:space="preserve"> 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 xml:space="preserve">մանկապարտեզ» </w:t>
      </w:r>
      <w:r w:rsidRPr="004917B7">
        <w:rPr>
          <w:rFonts w:ascii="GHEA Grapalat" w:hAnsi="GHEA Grapalat"/>
          <w:sz w:val="22"/>
          <w:szCs w:val="22"/>
          <w:lang w:val="hy-AM"/>
        </w:rPr>
        <w:t>ՀՈԱԿ-ի մասնաշենքի մա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սնակի վերանորոգման և  Մանկական Զ</w:t>
      </w:r>
      <w:r w:rsidRPr="004917B7">
        <w:rPr>
          <w:rFonts w:ascii="GHEA Grapalat" w:hAnsi="GHEA Grapalat"/>
          <w:sz w:val="22"/>
          <w:szCs w:val="22"/>
          <w:lang w:val="hy-AM"/>
        </w:rPr>
        <w:t>արգացման կենտրոնի և դրան հարակից հրապարակի կառուցման աշխատանքների ֆինանսավորման համար:</w:t>
      </w:r>
    </w:p>
    <w:p w:rsidR="00653B52" w:rsidRPr="004917B7" w:rsidRDefault="00653B52" w:rsidP="00653B52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4917B7">
        <w:rPr>
          <w:rFonts w:ascii="GHEA Grapalat" w:hAnsi="GHEA Grapalat"/>
          <w:sz w:val="22"/>
          <w:szCs w:val="22"/>
          <w:lang w:val="hy-AM"/>
        </w:rPr>
        <w:t>ե) Ջերմուկ համայնքի  2021 թվականի բյուջեի ֆոնդային  մասի ծախսային բաժնում «4-3-5-51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-</w:t>
      </w:r>
      <w:r w:rsidRPr="004917B7">
        <w:rPr>
          <w:rFonts w:ascii="GHEA Grapalat" w:hAnsi="GHEA Grapalat"/>
          <w:sz w:val="22"/>
          <w:szCs w:val="22"/>
          <w:lang w:val="hy-AM"/>
        </w:rPr>
        <w:t>էլեկտրաէներգիա» գործառնական դասակարգմա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 xml:space="preserve">մբ ծախսերի կատարման նախահաշվում </w:t>
      </w:r>
      <w:r w:rsidRPr="004917B7">
        <w:rPr>
          <w:rFonts w:ascii="GHEA Grapalat" w:hAnsi="GHEA Grapalat"/>
          <w:sz w:val="22"/>
          <w:szCs w:val="22"/>
          <w:lang w:val="hy-AM"/>
        </w:rPr>
        <w:t>«5112-</w:t>
      </w:r>
      <w:r w:rsidRPr="004917B7">
        <w:rPr>
          <w:rFonts w:ascii="GHEA Grapalat" w:hAnsi="GHEA Grapalat"/>
          <w:sz w:val="22"/>
          <w:szCs w:val="22"/>
          <w:lang w:val="hy-AM"/>
        </w:rPr>
        <w:lastRenderedPageBreak/>
        <w:t>շենքերի և շինությունների կառուցում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», «</w:t>
      </w:r>
      <w:r w:rsidRPr="004917B7">
        <w:rPr>
          <w:rFonts w:ascii="GHEA Grapalat" w:hAnsi="GHEA Grapalat"/>
          <w:sz w:val="22"/>
          <w:szCs w:val="22"/>
          <w:lang w:val="hy-AM"/>
        </w:rPr>
        <w:t>5134-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 xml:space="preserve">նախագծահետազոտական </w:t>
      </w:r>
      <w:r w:rsidRPr="004917B7">
        <w:rPr>
          <w:rFonts w:ascii="GHEA Grapalat" w:hAnsi="GHEA Grapalat"/>
          <w:sz w:val="22"/>
          <w:szCs w:val="22"/>
          <w:lang w:val="hy-AM"/>
        </w:rPr>
        <w:t>ծախսեր</w:t>
      </w:r>
      <w:r w:rsidR="003C6EC9" w:rsidRPr="004917B7">
        <w:rPr>
          <w:rFonts w:ascii="GHEA Grapalat" w:hAnsi="GHEA Grapalat"/>
          <w:sz w:val="22"/>
          <w:szCs w:val="22"/>
          <w:lang w:val="hy-AM"/>
        </w:rPr>
        <w:t>»</w:t>
      </w:r>
      <w:r w:rsidRPr="004917B7">
        <w:rPr>
          <w:rFonts w:ascii="GHEA Grapalat" w:hAnsi="GHEA Grapalat"/>
          <w:sz w:val="22"/>
          <w:szCs w:val="22"/>
          <w:lang w:val="hy-AM"/>
        </w:rPr>
        <w:t xml:space="preserve"> տնտեսագիտական հոդվածները համապատասխանաբար անհրաժեշտ է  ավելացնել 53340.3 հազար /հիսուներեք միլիոն երեք հարյ</w:t>
      </w:r>
      <w:r w:rsidR="00942682" w:rsidRPr="004917B7">
        <w:rPr>
          <w:rFonts w:ascii="GHEA Grapalat" w:hAnsi="GHEA Grapalat"/>
          <w:sz w:val="22"/>
          <w:szCs w:val="22"/>
          <w:lang w:val="hy-AM"/>
        </w:rPr>
        <w:t>ուր քառասուն հազար երեք հարյուր</w:t>
      </w:r>
      <w:r w:rsidRPr="004917B7">
        <w:rPr>
          <w:rFonts w:ascii="GHEA Grapalat" w:hAnsi="GHEA Grapalat"/>
          <w:sz w:val="22"/>
          <w:szCs w:val="22"/>
          <w:lang w:val="hy-AM"/>
        </w:rPr>
        <w:t>/</w:t>
      </w:r>
      <w:r w:rsidR="00942682" w:rsidRPr="004917B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17B7">
        <w:rPr>
          <w:rFonts w:ascii="GHEA Grapalat" w:hAnsi="GHEA Grapalat"/>
          <w:sz w:val="22"/>
          <w:szCs w:val="22"/>
          <w:lang w:val="hy-AM"/>
        </w:rPr>
        <w:t>ՀՀ դրամ</w:t>
      </w:r>
      <w:r w:rsidR="00942682" w:rsidRPr="004917B7">
        <w:rPr>
          <w:rFonts w:ascii="GHEA Grapalat" w:hAnsi="GHEA Grapalat"/>
          <w:sz w:val="22"/>
          <w:szCs w:val="22"/>
          <w:lang w:val="hy-AM"/>
        </w:rPr>
        <w:t>ով</w:t>
      </w:r>
      <w:r w:rsidRPr="004917B7">
        <w:rPr>
          <w:rFonts w:ascii="GHEA Grapalat" w:hAnsi="GHEA Grapalat"/>
          <w:sz w:val="22"/>
          <w:szCs w:val="22"/>
          <w:lang w:val="hy-AM"/>
        </w:rPr>
        <w:t>, 2094.95 հազար /երկու միլիոն իննսունչորս  հազար ինը հարյուր հիսուն/ ՀՀ դրամ</w:t>
      </w:r>
      <w:r w:rsidR="00942682" w:rsidRPr="004917B7">
        <w:rPr>
          <w:rFonts w:ascii="GHEA Grapalat" w:hAnsi="GHEA Grapalat"/>
          <w:sz w:val="22"/>
          <w:szCs w:val="22"/>
          <w:lang w:val="hy-AM"/>
        </w:rPr>
        <w:t>ով</w:t>
      </w:r>
      <w:r w:rsidRPr="004917B7">
        <w:rPr>
          <w:rFonts w:ascii="GHEA Grapalat" w:hAnsi="GHEA Grapalat"/>
          <w:sz w:val="22"/>
          <w:szCs w:val="22"/>
          <w:lang w:val="hy-AM"/>
        </w:rPr>
        <w:t>՝ Ջերմուկ համայնքում 300 ԿՎՏ հզորությամբ արևային ֆոտովոլտային կայանների կառուցման աշխատանքների ֆինանսավորման համար:</w:t>
      </w:r>
    </w:p>
    <w:p w:rsidR="00653B52" w:rsidRPr="004917B7" w:rsidRDefault="00653B52" w:rsidP="00653B52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4917B7">
        <w:rPr>
          <w:rFonts w:ascii="GHEA Grapalat" w:hAnsi="GHEA Grapalat"/>
          <w:sz w:val="22"/>
          <w:szCs w:val="22"/>
          <w:lang w:val="hy-AM"/>
        </w:rPr>
        <w:t>զ) Ջերմուկ համայնքի 2021 թվականի բյուջեի ֆոնդային  մասի ծախսային բաժնում «4-2-1-55-պետական աջակցություն Հայաստանի Հանրապետության գյուղատնտեսական</w:t>
      </w:r>
      <w:r w:rsidR="00942682" w:rsidRPr="004917B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17B7">
        <w:rPr>
          <w:rFonts w:ascii="GHEA Grapalat" w:hAnsi="GHEA Grapalat"/>
          <w:sz w:val="22"/>
          <w:szCs w:val="22"/>
          <w:lang w:val="hy-AM"/>
        </w:rPr>
        <w:t>ծրագրերի» գործառնական դասակարգմամբ ծախսերի կատարման նախահաշվում «5129-այլ մեքենաներ և սարքավորումներ» տնտեսագիտական հոդվածը համապատասխանաբար</w:t>
      </w:r>
      <w:r w:rsidR="00942682" w:rsidRPr="004917B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17B7">
        <w:rPr>
          <w:rFonts w:ascii="GHEA Grapalat" w:hAnsi="GHEA Grapalat"/>
          <w:sz w:val="22"/>
          <w:szCs w:val="22"/>
          <w:lang w:val="hy-AM"/>
        </w:rPr>
        <w:t>անհրաժեշտ է  ավելացնել 7600.0 հազար</w:t>
      </w:r>
      <w:r w:rsidR="00942682" w:rsidRPr="004917B7">
        <w:rPr>
          <w:rFonts w:ascii="GHEA Grapalat" w:hAnsi="GHEA Grapalat"/>
          <w:sz w:val="22"/>
          <w:szCs w:val="22"/>
          <w:lang w:val="hy-AM"/>
        </w:rPr>
        <w:t xml:space="preserve">  (յոթ միլիոն վեց հարյուր հազար</w:t>
      </w:r>
      <w:r w:rsidRPr="004917B7">
        <w:rPr>
          <w:rFonts w:ascii="GHEA Grapalat" w:hAnsi="GHEA Grapalat"/>
          <w:sz w:val="22"/>
          <w:szCs w:val="22"/>
          <w:lang w:val="hy-AM"/>
        </w:rPr>
        <w:t>) ՀՀ դրամ</w:t>
      </w:r>
      <w:r w:rsidR="00942682" w:rsidRPr="004917B7">
        <w:rPr>
          <w:rFonts w:ascii="GHEA Grapalat" w:hAnsi="GHEA Grapalat"/>
          <w:sz w:val="22"/>
          <w:szCs w:val="22"/>
          <w:lang w:val="hy-AM"/>
        </w:rPr>
        <w:t>ով՝ Ջերմուկ համայնքում հակակարկտ</w:t>
      </w:r>
      <w:r w:rsidRPr="004917B7">
        <w:rPr>
          <w:rFonts w:ascii="GHEA Grapalat" w:hAnsi="GHEA Grapalat"/>
          <w:sz w:val="22"/>
          <w:szCs w:val="22"/>
          <w:lang w:val="hy-AM"/>
        </w:rPr>
        <w:t>ային կայանների ձեռք բերման  համար:</w:t>
      </w:r>
    </w:p>
    <w:p w:rsidR="00653B52" w:rsidRPr="004917B7" w:rsidRDefault="00653B52" w:rsidP="00653B52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  <w:r w:rsidRPr="004917B7">
        <w:rPr>
          <w:rFonts w:ascii="GHEA Grapalat" w:hAnsi="GHEA Grapalat"/>
          <w:sz w:val="22"/>
          <w:szCs w:val="22"/>
          <w:lang w:val="hy-AM"/>
        </w:rPr>
        <w:t xml:space="preserve">է) Համայնքային ենթակայության </w:t>
      </w:r>
      <w:r w:rsidR="00942682" w:rsidRPr="004917B7">
        <w:rPr>
          <w:rFonts w:ascii="GHEA Grapalat" w:hAnsi="GHEA Grapalat"/>
          <w:sz w:val="22"/>
          <w:szCs w:val="22"/>
          <w:lang w:val="hy-AM"/>
        </w:rPr>
        <w:t>«</w:t>
      </w:r>
      <w:r w:rsidRPr="004917B7">
        <w:rPr>
          <w:rFonts w:ascii="GHEA Grapalat" w:hAnsi="GHEA Grapalat"/>
          <w:sz w:val="22"/>
          <w:szCs w:val="22"/>
          <w:lang w:val="hy-AM"/>
        </w:rPr>
        <w:t>Ջերմուկ համայնքի ճոպանուղի</w:t>
      </w:r>
      <w:r w:rsidR="00942682" w:rsidRPr="004917B7">
        <w:rPr>
          <w:rFonts w:ascii="GHEA Grapalat" w:hAnsi="GHEA Grapalat"/>
          <w:sz w:val="22"/>
          <w:szCs w:val="22"/>
          <w:lang w:val="hy-AM"/>
        </w:rPr>
        <w:t>» հ</w:t>
      </w:r>
      <w:r w:rsidRPr="004917B7">
        <w:rPr>
          <w:rFonts w:ascii="GHEA Grapalat" w:hAnsi="GHEA Grapalat"/>
          <w:sz w:val="22"/>
          <w:szCs w:val="22"/>
          <w:lang w:val="hy-AM"/>
        </w:rPr>
        <w:t xml:space="preserve">իմնարկում անհրաժեշտ է </w:t>
      </w:r>
      <w:r w:rsidR="00B5309A" w:rsidRPr="004917B7">
        <w:rPr>
          <w:rFonts w:ascii="GHEA Grapalat" w:hAnsi="GHEA Grapalat"/>
          <w:sz w:val="22"/>
          <w:szCs w:val="22"/>
          <w:lang w:val="hy-AM"/>
        </w:rPr>
        <w:t xml:space="preserve">իտալական LEITNER կազմակերպությունից (որը հանդիսանում է պաշտոնական ներկայացուցիչը Ջերմուկի ճոպանուղու դետալների և պահեստամասերի մատակարարման պահով) </w:t>
      </w:r>
      <w:r w:rsidRPr="004917B7">
        <w:rPr>
          <w:rFonts w:ascii="GHEA Grapalat" w:hAnsi="GHEA Grapalat"/>
          <w:sz w:val="22"/>
          <w:szCs w:val="22"/>
          <w:lang w:val="hy-AM"/>
        </w:rPr>
        <w:t>ձեռք բերել գլխավոր ճոպանի անխափան աշխատանքի համար դետալներ 2194.6  EUR արժեքով</w:t>
      </w:r>
      <w:r w:rsidR="00B5309A" w:rsidRPr="004917B7">
        <w:rPr>
          <w:rFonts w:ascii="GHEA Grapalat" w:hAnsi="GHEA Grapalat"/>
          <w:sz w:val="22"/>
          <w:szCs w:val="22"/>
          <w:lang w:val="hy-AM"/>
        </w:rPr>
        <w:t>, որի համար անհրաժեշտ է «Ջերմուկ համայնքի ճոպանուղի»</w:t>
      </w:r>
      <w:r w:rsidRPr="004917B7">
        <w:rPr>
          <w:rFonts w:ascii="GHEA Grapalat" w:hAnsi="GHEA Grapalat"/>
          <w:sz w:val="22"/>
          <w:szCs w:val="22"/>
          <w:lang w:val="hy-AM"/>
        </w:rPr>
        <w:t xml:space="preserve"> </w:t>
      </w:r>
      <w:r w:rsidR="00B5309A" w:rsidRPr="004917B7">
        <w:rPr>
          <w:rFonts w:ascii="GHEA Grapalat" w:hAnsi="GHEA Grapalat"/>
          <w:sz w:val="22"/>
          <w:szCs w:val="22"/>
          <w:lang w:val="hy-AM"/>
        </w:rPr>
        <w:t xml:space="preserve">համայնքային հիմնարկին </w:t>
      </w:r>
      <w:r w:rsidRPr="004917B7">
        <w:rPr>
          <w:rFonts w:ascii="GHEA Grapalat" w:hAnsi="GHEA Grapalat"/>
          <w:sz w:val="22"/>
          <w:szCs w:val="22"/>
          <w:lang w:val="hy-AM"/>
        </w:rPr>
        <w:t>հատկացնել 2194.6  EUR արժեքին համապատասխան ՀՀ դրամ՝ գնումը կատարելու նպատակով:  </w:t>
      </w:r>
    </w:p>
    <w:p w:rsidR="004B60ED" w:rsidRDefault="004B60ED" w:rsidP="00653B52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B60ED" w:rsidRDefault="004B60ED" w:rsidP="004B60ED">
      <w:pPr>
        <w:spacing w:line="360" w:lineRule="auto"/>
        <w:jc w:val="both"/>
        <w:rPr>
          <w:rFonts w:ascii="GHEA Grapalat" w:eastAsia="MS Gothic" w:hAnsi="GHEA Grapalat" w:cs="MS Gothic"/>
          <w:b/>
          <w:u w:val="single"/>
          <w:lang w:val="hy-AM"/>
        </w:rPr>
      </w:pPr>
      <w:r>
        <w:rPr>
          <w:rFonts w:ascii="GHEA Grapalat" w:hAnsi="GHEA Grapalat" w:cs="GHEA Grapalat"/>
          <w:b/>
          <w:u w:val="single"/>
          <w:lang w:val="hy-AM"/>
        </w:rPr>
        <w:t>3</w:t>
      </w:r>
      <w:r>
        <w:rPr>
          <w:rFonts w:ascii="Cambria Math" w:eastAsia="MS Gothic" w:hAnsi="Cambria Math" w:cs="Cambria Math"/>
          <w:b/>
          <w:u w:val="single"/>
          <w:lang w:val="hy-AM"/>
        </w:rPr>
        <w:t>․</w:t>
      </w:r>
      <w:r>
        <w:rPr>
          <w:rFonts w:ascii="GHEA Grapalat" w:hAnsi="GHEA Grapalat" w:cs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Իրավական</w:t>
      </w:r>
      <w:r>
        <w:rPr>
          <w:rFonts w:ascii="GHEA Grapalat" w:hAnsi="GHEA Grapalat" w:cs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ակտի</w:t>
      </w:r>
      <w:r>
        <w:rPr>
          <w:rFonts w:ascii="GHEA Grapalat" w:hAnsi="GHEA Grapalat" w:cs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կիրառման</w:t>
      </w:r>
      <w:r>
        <w:rPr>
          <w:rFonts w:ascii="GHEA Grapalat" w:hAnsi="GHEA Grapalat" w:cs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դեպքում</w:t>
      </w:r>
      <w:r>
        <w:rPr>
          <w:rFonts w:ascii="GHEA Grapalat" w:hAnsi="GHEA Grapalat" w:cs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ակնկալվող</w:t>
      </w:r>
      <w:r>
        <w:rPr>
          <w:rFonts w:ascii="GHEA Grapalat" w:hAnsi="GHEA Grapalat" w:cs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արդյունքը</w:t>
      </w:r>
      <w:r>
        <w:rPr>
          <w:rFonts w:ascii="Cambria Math" w:eastAsia="MS Gothic" w:hAnsi="Cambria Math" w:cs="Cambria Math"/>
          <w:b/>
          <w:u w:val="single"/>
          <w:lang w:val="hy-AM"/>
        </w:rPr>
        <w:t>․</w:t>
      </w:r>
    </w:p>
    <w:p w:rsidR="004B60ED" w:rsidRDefault="004B60ED" w:rsidP="004B60ED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1A3F90" w:rsidRPr="00E37C61">
        <w:rPr>
          <w:rFonts w:ascii="GHEA Grapalat" w:eastAsia="Times New Roman" w:hAnsi="GHEA Grapalat" w:cs="Helvetica"/>
          <w:color w:val="333333"/>
          <w:sz w:val="24"/>
          <w:szCs w:val="24"/>
          <w:lang w:val="hy-AM"/>
        </w:rPr>
        <w:t>Ջերմուկ համայնքի ավագանու 2020 թվականի դեկտեմբերի 24-ի</w:t>
      </w:r>
      <w:r w:rsidR="001A3F90">
        <w:rPr>
          <w:rFonts w:ascii="GHEA Grapalat" w:hAnsi="GHEA Grapalat" w:cs="Helvetica"/>
          <w:color w:val="333333"/>
          <w:lang w:val="hy-AM"/>
        </w:rPr>
        <w:t xml:space="preserve"> </w:t>
      </w:r>
      <w:r w:rsidR="001A3F90" w:rsidRPr="001A3F90">
        <w:rPr>
          <w:rFonts w:ascii="GHEA Grapalat" w:hAnsi="GHEA Grapalat" w:cs="Helvetica"/>
          <w:color w:val="333333"/>
          <w:lang w:val="hy-AM"/>
        </w:rPr>
        <w:t xml:space="preserve">N </w:t>
      </w:r>
      <w:r w:rsidR="001A3F90">
        <w:rPr>
          <w:rFonts w:ascii="GHEA Grapalat" w:hAnsi="GHEA Grapalat" w:cs="Helvetica"/>
          <w:color w:val="333333"/>
          <w:lang w:val="hy-AM"/>
        </w:rPr>
        <w:t>81-Ն</w:t>
      </w:r>
      <w:r w:rsidR="001A3F90" w:rsidRPr="00E37C61">
        <w:rPr>
          <w:rFonts w:ascii="GHEA Grapalat" w:eastAsia="Times New Roman" w:hAnsi="GHEA Grapalat" w:cs="Helvetica"/>
          <w:color w:val="333333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որոշման մեջ փոփոխություններ կատարելու մասին» համայնքի ավագանու </w:t>
      </w:r>
      <w:r>
        <w:rPr>
          <w:rFonts w:ascii="GHEA Grapalat" w:hAnsi="GHEA Grapalat"/>
          <w:lang w:val="af-ZA"/>
        </w:rPr>
        <w:t>որոշ</w:t>
      </w:r>
      <w:r>
        <w:rPr>
          <w:rFonts w:ascii="GHEA Grapalat" w:hAnsi="GHEA Grapalat"/>
          <w:lang w:val="hy-AM"/>
        </w:rPr>
        <w:t>ման նախ</w:t>
      </w:r>
      <w:r>
        <w:rPr>
          <w:rFonts w:ascii="GHEA Grapalat" w:hAnsi="GHEA Grapalat"/>
          <w:bCs/>
          <w:lang w:val="hy-AM"/>
        </w:rPr>
        <w:t>ա</w:t>
      </w:r>
      <w:r>
        <w:rPr>
          <w:rFonts w:ascii="GHEA Grapalat" w:hAnsi="GHEA Grapalat"/>
          <w:lang w:val="hy-AM"/>
        </w:rPr>
        <w:t>գիծը</w:t>
      </w:r>
      <w:r>
        <w:rPr>
          <w:rFonts w:ascii="GHEA Grapalat" w:hAnsi="GHEA Grapalat" w:cs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ընդունելու</w:t>
      </w:r>
      <w:r>
        <w:rPr>
          <w:rFonts w:ascii="GHEA Grapalat" w:hAnsi="GHEA Grapalat" w:cs="GHEA Grapalat"/>
          <w:bCs/>
          <w:lang w:val="hy-AM"/>
        </w:rPr>
        <w:t xml:space="preserve"> </w:t>
      </w:r>
      <w:r>
        <w:rPr>
          <w:rFonts w:ascii="GHEA Grapalat" w:hAnsi="GHEA Grapalat"/>
          <w:lang w:val="hy-AM"/>
        </w:rPr>
        <w:t>արդյունքում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ակնկալվում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 </w:t>
      </w:r>
      <w:r w:rsidR="00F07815">
        <w:rPr>
          <w:rFonts w:ascii="GHEA Grapalat" w:hAnsi="GHEA Grapalat" w:cs="Helvetica"/>
          <w:color w:val="333333"/>
          <w:lang w:val="hy-AM"/>
        </w:rPr>
        <w:t xml:space="preserve">լուծել համայնքի </w:t>
      </w:r>
      <w:r w:rsidR="00415B07">
        <w:rPr>
          <w:rFonts w:ascii="GHEA Grapalat" w:hAnsi="GHEA Grapalat" w:cs="Helvetica"/>
          <w:color w:val="333333"/>
          <w:lang w:val="hy-AM"/>
        </w:rPr>
        <w:t>սոցւալ–տնտեսական զարգացմանն ուղղված խնդիրները, իրականացնել սուբվենցիոն ծրագրերով նախատեսված միջոցառումները։</w:t>
      </w:r>
    </w:p>
    <w:p w:rsidR="004B60ED" w:rsidRDefault="004B60ED" w:rsidP="004B60ED">
      <w:pPr>
        <w:spacing w:line="240" w:lineRule="auto"/>
        <w:jc w:val="both"/>
        <w:rPr>
          <w:rFonts w:ascii="GHEA Grapalat" w:hAnsi="GHEA Grapalat" w:cs="GHEA Grapalat"/>
          <w:b/>
          <w:u w:val="single"/>
          <w:lang w:val="hy-AM"/>
        </w:rPr>
      </w:pPr>
      <w:r>
        <w:rPr>
          <w:rFonts w:ascii="GHEA Grapalat" w:hAnsi="GHEA Grapalat" w:cs="GHEA Grapalat"/>
          <w:b/>
          <w:u w:val="single"/>
          <w:lang w:val="hy-AM"/>
        </w:rPr>
        <w:t xml:space="preserve">4. Իրավական ակտի նորմատիվ բնույթի հիմնավորվածությունը </w:t>
      </w:r>
    </w:p>
    <w:p w:rsidR="004B60ED" w:rsidRDefault="004B60ED" w:rsidP="004B60E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  <w:t xml:space="preserve">     </w:t>
      </w:r>
      <w:r>
        <w:rPr>
          <w:rFonts w:ascii="GHEA Grapalat" w:hAnsi="GHEA Grapalat"/>
          <w:sz w:val="22"/>
          <w:szCs w:val="22"/>
          <w:lang w:val="hy-AM"/>
        </w:rPr>
        <w:t>«</w:t>
      </w:r>
      <w:r w:rsidR="001A3F90" w:rsidRPr="00E37C61">
        <w:rPr>
          <w:rFonts w:ascii="GHEA Grapalat" w:hAnsi="GHEA Grapalat" w:cs="Helvetica"/>
          <w:color w:val="333333"/>
          <w:lang w:val="hy-AM"/>
        </w:rPr>
        <w:t>Ջերմուկ համայնքի ավագանու 2020 թվականի դեկտեմբերի 24-ի</w:t>
      </w:r>
      <w:r w:rsidR="001A3F90">
        <w:rPr>
          <w:rFonts w:ascii="GHEA Grapalat" w:hAnsi="GHEA Grapalat" w:cs="Helvetica"/>
          <w:color w:val="333333"/>
          <w:lang w:val="hy-AM"/>
        </w:rPr>
        <w:t xml:space="preserve"> </w:t>
      </w:r>
      <w:r w:rsidR="001A3F90" w:rsidRPr="001A3F90">
        <w:rPr>
          <w:rFonts w:ascii="GHEA Grapalat" w:hAnsi="GHEA Grapalat" w:cs="Helvetica"/>
          <w:color w:val="333333"/>
          <w:lang w:val="hy-AM"/>
        </w:rPr>
        <w:t xml:space="preserve">N </w:t>
      </w:r>
      <w:r w:rsidR="001A3F90">
        <w:rPr>
          <w:rFonts w:ascii="GHEA Grapalat" w:hAnsi="GHEA Grapalat" w:cs="Helvetica"/>
          <w:color w:val="333333"/>
          <w:lang w:val="hy-AM"/>
        </w:rPr>
        <w:t>81-Ն</w:t>
      </w:r>
      <w:r w:rsidR="001A3F90" w:rsidRPr="00E37C61">
        <w:rPr>
          <w:rFonts w:ascii="GHEA Grapalat" w:hAnsi="GHEA Grapalat" w:cs="Helvetica"/>
          <w:color w:val="333333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որոշման մեջ փոփոխություններ կատարելու մասին»  համայնքի ավագանու որոշման նախագիծը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կրում է նորմատիվ բնույթ, քանի որ պարունակում է վարքագծի պարտադիր կանոններ համայնքի վարչական տարածքում անորոշ թվով անձանց համար և ուղղված է  տեղական ինքնակառավարման ոլորտում ծագող  իրավահարաբերությունների կարգավորմանը։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</w:p>
    <w:p w:rsidR="004B60ED" w:rsidRDefault="004B60ED" w:rsidP="004B60ED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4B60ED" w:rsidRDefault="004B60ED" w:rsidP="004B60ED">
      <w:pPr>
        <w:rPr>
          <w:rFonts w:ascii="GHEA Grapalat" w:hAnsi="GHEA Grapalat"/>
          <w:lang w:val="hy-AM"/>
        </w:rPr>
      </w:pPr>
    </w:p>
    <w:p w:rsidR="00085FD8" w:rsidRDefault="00085FD8" w:rsidP="004B60ED">
      <w:pPr>
        <w:rPr>
          <w:rFonts w:ascii="GHEA Grapalat" w:hAnsi="GHEA Grapalat"/>
          <w:lang w:val="hy-AM"/>
        </w:rPr>
      </w:pPr>
    </w:p>
    <w:p w:rsidR="000A7EB1" w:rsidRDefault="000A7EB1" w:rsidP="004B60ED">
      <w:pPr>
        <w:rPr>
          <w:rFonts w:ascii="GHEA Grapalat" w:hAnsi="GHEA Grapalat"/>
          <w:lang w:val="hy-AM"/>
        </w:rPr>
      </w:pPr>
    </w:p>
    <w:p w:rsidR="000A7EB1" w:rsidRDefault="000A7EB1" w:rsidP="004B60ED">
      <w:pPr>
        <w:rPr>
          <w:rFonts w:ascii="GHEA Grapalat" w:hAnsi="GHEA Grapalat"/>
          <w:lang w:val="hy-AM"/>
        </w:rPr>
      </w:pPr>
    </w:p>
    <w:p w:rsidR="000A7EB1" w:rsidRDefault="000A7EB1" w:rsidP="004B60ED">
      <w:pPr>
        <w:rPr>
          <w:rFonts w:ascii="GHEA Grapalat" w:hAnsi="GHEA Grapalat"/>
          <w:lang w:val="hy-AM"/>
        </w:rPr>
      </w:pPr>
    </w:p>
    <w:p w:rsidR="000A7EB1" w:rsidRDefault="000A7EB1" w:rsidP="004B60ED">
      <w:pPr>
        <w:rPr>
          <w:rFonts w:ascii="GHEA Grapalat" w:hAnsi="GHEA Grapalat"/>
          <w:lang w:val="hy-AM"/>
        </w:rPr>
      </w:pPr>
    </w:p>
    <w:p w:rsidR="000A7EB1" w:rsidRDefault="000A7EB1" w:rsidP="004B60ED">
      <w:pPr>
        <w:rPr>
          <w:rFonts w:ascii="GHEA Grapalat" w:hAnsi="GHEA Grapalat"/>
          <w:lang w:val="hy-AM"/>
        </w:rPr>
      </w:pPr>
    </w:p>
    <w:p w:rsidR="00085FD8" w:rsidRDefault="00085FD8" w:rsidP="004B60ED">
      <w:pPr>
        <w:rPr>
          <w:rFonts w:ascii="GHEA Grapalat" w:hAnsi="GHEA Grapalat"/>
          <w:lang w:val="hy-AM"/>
        </w:rPr>
      </w:pPr>
    </w:p>
    <w:p w:rsidR="004B60ED" w:rsidRDefault="004B60ED" w:rsidP="004B60ED">
      <w:pPr>
        <w:jc w:val="center"/>
        <w:rPr>
          <w:rFonts w:ascii="GHEA Grapalat" w:hAnsi="GHEA Grapalat" w:cs="GHEA Grapalat"/>
          <w:b/>
          <w:bCs/>
          <w:lang w:val="af-ZA"/>
        </w:rPr>
      </w:pPr>
      <w:r>
        <w:rPr>
          <w:rFonts w:ascii="GHEA Grapalat" w:hAnsi="GHEA Grapalat"/>
          <w:b/>
          <w:bCs/>
          <w:lang w:val="hy-AM"/>
        </w:rPr>
        <w:lastRenderedPageBreak/>
        <w:t>ՏԵՂԵԿԱՆՔ</w:t>
      </w:r>
    </w:p>
    <w:p w:rsidR="004B60ED" w:rsidRPr="00085FD8" w:rsidRDefault="004B60ED" w:rsidP="00085FD8">
      <w:pPr>
        <w:pStyle w:val="a3"/>
        <w:jc w:val="center"/>
        <w:rPr>
          <w:rFonts w:ascii="GHEA Grapalat" w:hAnsi="GHEA Grapalat" w:cs="Helvetica"/>
          <w:b/>
          <w:iCs/>
          <w:color w:val="333333"/>
          <w:szCs w:val="21"/>
          <w:lang w:val="hy-AM"/>
        </w:rPr>
      </w:pPr>
      <w:r w:rsidRPr="00085FD8">
        <w:rPr>
          <w:rFonts w:ascii="GHEA Grapalat" w:hAnsi="GHEA Grapalat"/>
          <w:b/>
          <w:bCs/>
          <w:lang w:val="hy-AM"/>
        </w:rPr>
        <w:t>«</w:t>
      </w:r>
      <w:r w:rsidR="00085FD8" w:rsidRPr="00085FD8">
        <w:rPr>
          <w:rFonts w:ascii="GHEA Grapalat" w:hAnsi="GHEA Grapalat"/>
          <w:b/>
          <w:bCs/>
          <w:lang w:val="hy-AM"/>
        </w:rPr>
        <w:t>ՋԵՐՄՈՒԿ ՀԱՄԱՅՆՔԻ ԱՎԱԳԱՆՈՒ 2020 ԹՎԱԿԱՆԻ ԴԵԿՏԵՄԲԵՐԻ 24-Ի N 81-Ն ՈՐՈՇՄԱՆ ՄԵՋ ՓՈՓՈԽՈՒԹՅՈՒՆՆԵՐ ԿԱՏԱՐԵԼՈՒ ՄԱՍԻՆ</w:t>
      </w:r>
      <w:r w:rsidRPr="00085FD8">
        <w:rPr>
          <w:rFonts w:ascii="GHEA Grapalat" w:hAnsi="GHEA Grapalat"/>
          <w:b/>
          <w:bCs/>
          <w:lang w:val="hy-AM"/>
        </w:rPr>
        <w:t>»</w:t>
      </w:r>
      <w:r>
        <w:rPr>
          <w:rFonts w:ascii="GHEA Grapalat" w:hAnsi="GHEA Grapalat"/>
          <w:b/>
          <w:lang w:val="hy-AM"/>
        </w:rPr>
        <w:t xml:space="preserve">  </w:t>
      </w:r>
      <w:r>
        <w:rPr>
          <w:rStyle w:val="a4"/>
          <w:rFonts w:ascii="GHEA Grapalat" w:hAnsi="GHEA Grapalat"/>
          <w:lang w:val="hy-AM"/>
        </w:rPr>
        <w:t xml:space="preserve">ՋԵՐՄՈՒԿ ՀԱՄԱՅՆՔԻ </w:t>
      </w:r>
      <w:r>
        <w:rPr>
          <w:rFonts w:ascii="GHEA Grapalat" w:hAnsi="GHEA Grapalat"/>
          <w:i/>
          <w:iCs/>
          <w:sz w:val="21"/>
          <w:szCs w:val="21"/>
          <w:lang w:val="hy-AM"/>
        </w:rPr>
        <w:t xml:space="preserve"> </w:t>
      </w:r>
      <w:r>
        <w:rPr>
          <w:rStyle w:val="a4"/>
          <w:rFonts w:ascii="GHEA Grapalat" w:hAnsi="GHEA Grapalat"/>
          <w:lang w:val="hy-AM"/>
        </w:rPr>
        <w:t xml:space="preserve">ԱՎԱԳԱՆՈՒ ՈՐՈՇՄԱՆ ՆԱԽԱԳԾԻ </w:t>
      </w:r>
      <w:r>
        <w:rPr>
          <w:rFonts w:ascii="GHEA Grapalat" w:hAnsi="GHEA Grapalat"/>
          <w:b/>
          <w:bCs/>
          <w:lang w:val="hy-AM"/>
        </w:rPr>
        <w:t>ԸՆԴՈՒՆՄԱՆ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ԿԱՊԱԿՑՈՒԹՅԱՄԲ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ԱՅԼ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ԻՐԱՎԱԿԱՆ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ԱԿՏԵՐԻ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ԸՆԴՈՒՆՄԱՆ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ԱՆՀՐԱԺԵՇՏՈՒԹՅԱՆ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ՄԱՍԻՆ</w:t>
      </w:r>
    </w:p>
    <w:p w:rsidR="004B60ED" w:rsidRDefault="004B60ED" w:rsidP="004B60ED">
      <w:pPr>
        <w:jc w:val="both"/>
        <w:rPr>
          <w:rFonts w:ascii="GHEA Grapalat" w:hAnsi="GHEA Grapalat" w:cs="GHEA Grapalat"/>
          <w:b/>
          <w:bCs/>
          <w:lang w:val="hy-AM"/>
        </w:rPr>
      </w:pPr>
    </w:p>
    <w:p w:rsidR="004B60ED" w:rsidRDefault="004B60ED" w:rsidP="004B60ED">
      <w:pPr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1A3F90" w:rsidRPr="000A7EB1">
        <w:rPr>
          <w:rFonts w:ascii="GHEA Grapalat" w:hAnsi="GHEA Grapalat"/>
          <w:lang w:val="hy-AM"/>
        </w:rPr>
        <w:t xml:space="preserve">Ջերմուկ համայնքի ավագանու 2020 թվականի դեկտեմբերի 24-ի N 81-Ն </w:t>
      </w:r>
      <w:r>
        <w:rPr>
          <w:rFonts w:ascii="GHEA Grapalat" w:hAnsi="GHEA Grapalat"/>
          <w:lang w:val="hy-AM"/>
        </w:rPr>
        <w:t xml:space="preserve">որոշման մեջ փոփոխություններ կատարելու մասին» համայնքի ավագանու </w:t>
      </w:r>
      <w:r w:rsidRPr="000A7EB1">
        <w:rPr>
          <w:rFonts w:ascii="GHEA Grapalat" w:hAnsi="GHEA Grapalat"/>
          <w:lang w:val="hy-AM"/>
        </w:rPr>
        <w:t>որոշ</w:t>
      </w:r>
      <w:r>
        <w:rPr>
          <w:rFonts w:ascii="GHEA Grapalat" w:hAnsi="GHEA Grapalat"/>
          <w:lang w:val="hy-AM"/>
        </w:rPr>
        <w:t>ման</w:t>
      </w:r>
      <w:r w:rsidRPr="000A7EB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նախ</w:t>
      </w:r>
      <w:r w:rsidRPr="000A7EB1">
        <w:rPr>
          <w:rFonts w:ascii="GHEA Grapalat" w:hAnsi="GHEA Grapalat"/>
          <w:lang w:val="hy-AM"/>
        </w:rPr>
        <w:t>ագծի</w:t>
      </w:r>
      <w:r>
        <w:rPr>
          <w:rFonts w:ascii="GHEA Grapalat" w:hAnsi="GHEA Grapalat" w:cs="GHEA Grapalat"/>
          <w:bCs/>
          <w:lang w:val="hy-AM"/>
        </w:rPr>
        <w:t xml:space="preserve"> </w:t>
      </w:r>
      <w:r>
        <w:rPr>
          <w:rFonts w:ascii="GHEA Grapalat" w:hAnsi="GHEA Grapalat"/>
          <w:lang w:val="hy-AM"/>
        </w:rPr>
        <w:t>ըն</w:t>
      </w:r>
      <w:r>
        <w:rPr>
          <w:rFonts w:ascii="GHEA Grapalat" w:hAnsi="GHEA Grapalat" w:cs="GHEA Grapalat"/>
          <w:lang w:val="hy-AM"/>
        </w:rPr>
        <w:softHyphen/>
      </w:r>
      <w:r>
        <w:rPr>
          <w:rFonts w:ascii="GHEA Grapalat" w:hAnsi="GHEA Grapalat"/>
          <w:lang w:val="hy-AM"/>
        </w:rPr>
        <w:t>դունման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կապակցությամբ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այլ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իրավական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ակտեր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ընդունելու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անհրաժեշտություն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չկա</w:t>
      </w:r>
      <w:r>
        <w:rPr>
          <w:rFonts w:ascii="GHEA Grapalat" w:hAnsi="GHEA Grapalat" w:cs="GHEA Grapalat"/>
          <w:lang w:val="hy-AM"/>
        </w:rPr>
        <w:t>:</w:t>
      </w:r>
    </w:p>
    <w:p w:rsidR="004B60ED" w:rsidRDefault="004B60ED" w:rsidP="004B60ED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4B60ED" w:rsidRDefault="004B60ED" w:rsidP="004B60ED">
      <w:pPr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af-ZA"/>
        </w:rPr>
        <w:t>ՏԵՂԵԿԱՆՔ</w:t>
      </w:r>
    </w:p>
    <w:p w:rsidR="004B60ED" w:rsidRPr="00085FD8" w:rsidRDefault="004B60ED" w:rsidP="00085FD8">
      <w:pPr>
        <w:pStyle w:val="a3"/>
        <w:jc w:val="center"/>
        <w:rPr>
          <w:rFonts w:ascii="GHEA Grapalat" w:hAnsi="GHEA Grapalat" w:cs="Helvetica"/>
          <w:b/>
          <w:iCs/>
          <w:color w:val="333333"/>
          <w:szCs w:val="21"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085FD8" w:rsidRPr="004B60ED">
        <w:rPr>
          <w:rFonts w:ascii="GHEA Grapalat" w:hAnsi="GHEA Grapalat" w:cs="Helvetica"/>
          <w:b/>
          <w:iCs/>
          <w:color w:val="333333"/>
          <w:szCs w:val="21"/>
          <w:lang w:val="hy-AM"/>
        </w:rPr>
        <w:t xml:space="preserve">ՋԵՐՄՈՒԿ ՀԱՄԱՅՆՔԻ ԱՎԱԳԱՆՈՒ 2020 ԹՎԱԿԱՆԻ ԴԵԿՏԵՄԲԵՐԻ 24-Ի N 81-Ն ՈՐՈՇՄԱՆ ՄԵՋ </w:t>
      </w:r>
      <w:r w:rsidR="00085FD8">
        <w:rPr>
          <w:rFonts w:ascii="GHEA Grapalat" w:hAnsi="GHEA Grapalat" w:cs="Helvetica"/>
          <w:b/>
          <w:iCs/>
          <w:color w:val="333333"/>
          <w:szCs w:val="21"/>
          <w:lang w:val="hy-AM"/>
        </w:rPr>
        <w:t>ՓՈՓՈԽՈՒԹՅՈՒՆՆԵՐ ԿԱՏԱՐԵԼՈՒ ՄԱՍԻՆ</w:t>
      </w:r>
      <w:r>
        <w:rPr>
          <w:rFonts w:ascii="GHEA Grapalat" w:hAnsi="GHEA Grapalat"/>
          <w:b/>
          <w:lang w:val="hy-AM"/>
        </w:rPr>
        <w:t xml:space="preserve">»  </w:t>
      </w:r>
      <w:r>
        <w:rPr>
          <w:rStyle w:val="a4"/>
          <w:rFonts w:ascii="GHEA Grapalat" w:hAnsi="GHEA Grapalat"/>
          <w:lang w:val="hy-AM"/>
        </w:rPr>
        <w:t xml:space="preserve">ՋԵՐՄՈՒԿ ՀԱՄԱՅՆՔԻ </w:t>
      </w:r>
      <w:r>
        <w:rPr>
          <w:rFonts w:ascii="GHEA Grapalat" w:hAnsi="GHEA Grapalat"/>
          <w:i/>
          <w:iCs/>
          <w:sz w:val="21"/>
          <w:szCs w:val="21"/>
          <w:lang w:val="hy-AM"/>
        </w:rPr>
        <w:t xml:space="preserve"> </w:t>
      </w:r>
      <w:r>
        <w:rPr>
          <w:rStyle w:val="a4"/>
          <w:rFonts w:ascii="GHEA Grapalat" w:hAnsi="GHEA Grapalat"/>
          <w:lang w:val="hy-AM"/>
        </w:rPr>
        <w:t xml:space="preserve">ԱՎԱԳԱՆՈՒ ՈՐՈՇՄԱՆ ՆԱԽԱԳԾԻ </w:t>
      </w:r>
      <w:r>
        <w:rPr>
          <w:rFonts w:ascii="GHEA Grapalat" w:hAnsi="GHEA Grapalat"/>
          <w:b/>
          <w:bCs/>
          <w:lang w:val="hy-AM"/>
        </w:rPr>
        <w:t>ԸՆԴՈՒՆՄԱՆ</w:t>
      </w:r>
      <w:r>
        <w:rPr>
          <w:rFonts w:ascii="GHEA Grapalat" w:hAnsi="GHEA Grapalat" w:cs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ԿԱՊԱԿՑՈՒԹՅԱՄԲ</w:t>
      </w:r>
      <w:r>
        <w:rPr>
          <w:rFonts w:ascii="GHEA Grapalat" w:hAnsi="GHEA Grapalat" w:cs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ՋԵՐՄՈՒԿ  ՀԱՄԱՅՆՔԻ </w:t>
      </w:r>
      <w:r>
        <w:rPr>
          <w:rFonts w:ascii="GHEA Grapalat" w:hAnsi="GHEA Grapalat"/>
          <w:b/>
          <w:bCs/>
          <w:lang w:val="af-ZA"/>
        </w:rPr>
        <w:t>ԲՅՈՒՋԵՈՒՄ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>ԵԿԱՄՈՒՏՆԵՐԻ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>ԵՎ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>ԾԱԽՍԵՐԻ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hy-AM"/>
        </w:rPr>
        <w:t>ԱՎԵԼԱՑՄԱՆ</w:t>
      </w:r>
      <w:r>
        <w:rPr>
          <w:rFonts w:ascii="GHEA Grapalat" w:hAnsi="GHEA Grapalat" w:cs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ԿԱՄ</w:t>
      </w:r>
      <w:r>
        <w:rPr>
          <w:rFonts w:ascii="GHEA Grapalat" w:hAnsi="GHEA Grapalat" w:cs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ՆՎԱԶԵՑՄԱՆ</w:t>
      </w:r>
      <w:r>
        <w:rPr>
          <w:rFonts w:ascii="GHEA Grapalat" w:hAnsi="GHEA Grapalat" w:cs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af-ZA"/>
        </w:rPr>
        <w:t>ՄԱՍԻՆ</w:t>
      </w:r>
    </w:p>
    <w:p w:rsidR="004B60ED" w:rsidRDefault="004B60ED" w:rsidP="004B60ED">
      <w:pPr>
        <w:jc w:val="both"/>
        <w:rPr>
          <w:rFonts w:ascii="GHEA Grapalat" w:hAnsi="GHEA Grapalat" w:cs="GHEA Grapalat"/>
          <w:lang w:val="hy-AM"/>
        </w:rPr>
      </w:pPr>
    </w:p>
    <w:p w:rsidR="004B60ED" w:rsidRDefault="004B60ED" w:rsidP="004B60ED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«</w:t>
      </w:r>
      <w:r w:rsidR="001A3F90" w:rsidRPr="000A7EB1">
        <w:rPr>
          <w:rFonts w:ascii="GHEA Grapalat" w:hAnsi="GHEA Grapalat"/>
          <w:lang w:val="hy-AM"/>
        </w:rPr>
        <w:t xml:space="preserve">Ջերմուկ համայնքի ավագանու 2020 թվականի դեկտեմբերի 24-ի N 81-Ն </w:t>
      </w:r>
      <w:r>
        <w:rPr>
          <w:rFonts w:ascii="GHEA Grapalat" w:hAnsi="GHEA Grapalat"/>
          <w:lang w:val="hy-AM"/>
        </w:rPr>
        <w:t xml:space="preserve">որոշման մեջ փոփոխություններ կատարելու մասին»  համայնքի ավագանու </w:t>
      </w:r>
      <w:r>
        <w:rPr>
          <w:rFonts w:ascii="GHEA Grapalat" w:hAnsi="GHEA Grapalat"/>
          <w:lang w:val="af-ZA"/>
        </w:rPr>
        <w:t>որոշ</w:t>
      </w:r>
      <w:r>
        <w:rPr>
          <w:rFonts w:ascii="GHEA Grapalat" w:hAnsi="GHEA Grapalat"/>
          <w:lang w:val="hy-AM"/>
        </w:rPr>
        <w:t>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նախ</w:t>
      </w:r>
      <w:r>
        <w:rPr>
          <w:rFonts w:ascii="GHEA Grapalat" w:hAnsi="GHEA Grapalat"/>
          <w:bCs/>
          <w:lang w:val="hy-AM"/>
        </w:rPr>
        <w:t>ագծի</w:t>
      </w:r>
      <w:r>
        <w:rPr>
          <w:rFonts w:ascii="GHEA Grapalat" w:hAnsi="GHEA Grapalat" w:cs="GHEA Grapalat"/>
          <w:bCs/>
          <w:lang w:val="hy-AM"/>
        </w:rPr>
        <w:t xml:space="preserve"> </w:t>
      </w:r>
      <w:r>
        <w:rPr>
          <w:rFonts w:ascii="GHEA Grapalat" w:hAnsi="GHEA Grapalat"/>
          <w:lang w:val="hy-AM"/>
        </w:rPr>
        <w:t>ըն</w:t>
      </w:r>
      <w:r>
        <w:rPr>
          <w:rFonts w:ascii="GHEA Grapalat" w:hAnsi="GHEA Grapalat" w:cs="GHEA Grapalat"/>
          <w:lang w:val="hy-AM"/>
        </w:rPr>
        <w:softHyphen/>
      </w:r>
      <w:r>
        <w:rPr>
          <w:rFonts w:ascii="GHEA Grapalat" w:hAnsi="GHEA Grapalat"/>
          <w:lang w:val="hy-AM"/>
        </w:rPr>
        <w:t>դունման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կապակցությամբ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Ջերմուկ համայնքի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բյուջեում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 եկամուտների և ծախսերի </w:t>
      </w:r>
      <w:r>
        <w:rPr>
          <w:rFonts w:ascii="GHEA Grapalat" w:hAnsi="GHEA Grapalat"/>
          <w:lang w:val="hy-AM"/>
        </w:rPr>
        <w:t>ավելացում կամ նվազեցում չի նախատեսվում</w:t>
      </w:r>
      <w:r>
        <w:rPr>
          <w:rFonts w:ascii="GHEA Grapalat" w:hAnsi="GHEA Grapalat" w:cs="GHEA Grapalat"/>
          <w:lang w:val="hy-AM"/>
        </w:rPr>
        <w:t xml:space="preserve">։ </w:t>
      </w:r>
    </w:p>
    <w:p w:rsidR="004B60ED" w:rsidRDefault="004B60ED" w:rsidP="004B60ED">
      <w:pPr>
        <w:spacing w:line="240" w:lineRule="auto"/>
        <w:jc w:val="center"/>
        <w:rPr>
          <w:lang w:val="hy-AM"/>
        </w:rPr>
      </w:pPr>
    </w:p>
    <w:p w:rsidR="004B60ED" w:rsidRDefault="004B60ED" w:rsidP="004B60ED">
      <w:pPr>
        <w:rPr>
          <w:lang w:val="hy-AM"/>
        </w:rPr>
      </w:pPr>
    </w:p>
    <w:p w:rsidR="0016687B" w:rsidRPr="004B60ED" w:rsidRDefault="0016687B">
      <w:pPr>
        <w:rPr>
          <w:lang w:val="hy-AM"/>
        </w:rPr>
      </w:pPr>
    </w:p>
    <w:sectPr w:rsidR="0016687B" w:rsidRPr="004B60ED" w:rsidSect="0098156A">
      <w:pgSz w:w="11907" w:h="16839" w:code="9"/>
      <w:pgMar w:top="450" w:right="562" w:bottom="117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B4"/>
    <w:rsid w:val="00074632"/>
    <w:rsid w:val="00085FD8"/>
    <w:rsid w:val="00090D4D"/>
    <w:rsid w:val="000A7EB1"/>
    <w:rsid w:val="0016687B"/>
    <w:rsid w:val="00174E4E"/>
    <w:rsid w:val="001A3F90"/>
    <w:rsid w:val="00330CCC"/>
    <w:rsid w:val="00332715"/>
    <w:rsid w:val="003C6EC9"/>
    <w:rsid w:val="003E1BF0"/>
    <w:rsid w:val="00415B07"/>
    <w:rsid w:val="004761CD"/>
    <w:rsid w:val="004917B7"/>
    <w:rsid w:val="004B60ED"/>
    <w:rsid w:val="0055489A"/>
    <w:rsid w:val="00580CEC"/>
    <w:rsid w:val="005C250C"/>
    <w:rsid w:val="005F218F"/>
    <w:rsid w:val="00607380"/>
    <w:rsid w:val="00653B52"/>
    <w:rsid w:val="007110F5"/>
    <w:rsid w:val="008513B4"/>
    <w:rsid w:val="0085326D"/>
    <w:rsid w:val="00942682"/>
    <w:rsid w:val="0098156A"/>
    <w:rsid w:val="009E2CAC"/>
    <w:rsid w:val="009E65EF"/>
    <w:rsid w:val="00A3457C"/>
    <w:rsid w:val="00B14806"/>
    <w:rsid w:val="00B5309A"/>
    <w:rsid w:val="00B57F59"/>
    <w:rsid w:val="00BE67C0"/>
    <w:rsid w:val="00BF2C91"/>
    <w:rsid w:val="00C00327"/>
    <w:rsid w:val="00C14893"/>
    <w:rsid w:val="00C525AC"/>
    <w:rsid w:val="00C65971"/>
    <w:rsid w:val="00D33D67"/>
    <w:rsid w:val="00D605CA"/>
    <w:rsid w:val="00E12FA0"/>
    <w:rsid w:val="00E37C61"/>
    <w:rsid w:val="00E676EB"/>
    <w:rsid w:val="00F07815"/>
    <w:rsid w:val="00F33BAB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0ED"/>
    <w:rPr>
      <w:b/>
      <w:bCs/>
    </w:rPr>
  </w:style>
  <w:style w:type="character" w:styleId="a5">
    <w:name w:val="Emphasis"/>
    <w:basedOn w:val="a0"/>
    <w:uiPriority w:val="20"/>
    <w:qFormat/>
    <w:rsid w:val="00E37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0ED"/>
    <w:rPr>
      <w:b/>
      <w:bCs/>
    </w:rPr>
  </w:style>
  <w:style w:type="character" w:styleId="a5">
    <w:name w:val="Emphasis"/>
    <w:basedOn w:val="a0"/>
    <w:uiPriority w:val="20"/>
    <w:qFormat/>
    <w:rsid w:val="00E37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15</cp:revision>
  <dcterms:created xsi:type="dcterms:W3CDTF">2021-08-04T05:06:00Z</dcterms:created>
  <dcterms:modified xsi:type="dcterms:W3CDTF">2021-08-10T11:36:00Z</dcterms:modified>
</cp:coreProperties>
</file>